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ook w:val="01E0" w:firstRow="1" w:lastRow="1" w:firstColumn="1" w:lastColumn="1" w:noHBand="0" w:noVBand="0"/>
      </w:tblPr>
      <w:tblGrid>
        <w:gridCol w:w="3374"/>
        <w:gridCol w:w="7366"/>
      </w:tblGrid>
      <w:tr w:rsidR="005D2843">
        <w:tc>
          <w:tcPr>
            <w:tcW w:w="3374" w:type="dxa"/>
          </w:tcPr>
          <w:p w:rsidR="005D2843" w:rsidRDefault="005D2843" w:rsidP="00CF2014">
            <w:pPr>
              <w:rPr>
                <w:b/>
              </w:rPr>
            </w:pPr>
            <w:bookmarkStart w:id="0" w:name="SAFFAIRE_LOCMENTION07_4"/>
            <w:r>
              <w:rPr>
                <w:b/>
              </w:rPr>
              <w:t>Maître Bruno WALCZAK</w:t>
            </w:r>
            <w:bookmarkEnd w:id="0"/>
            <w:r>
              <w:rPr>
                <w:b/>
              </w:rPr>
              <w:t xml:space="preserve"> </w:t>
            </w:r>
          </w:p>
          <w:p w:rsidR="005D2843" w:rsidRDefault="005D2843" w:rsidP="00CF2014">
            <w:pPr>
              <w:rPr>
                <w:sz w:val="18"/>
                <w:szCs w:val="18"/>
              </w:rPr>
            </w:pPr>
            <w:bookmarkStart w:id="1" w:name="SAFFAIRE_LOCMENTION01_0"/>
            <w:r>
              <w:rPr>
                <w:sz w:val="18"/>
                <w:szCs w:val="18"/>
              </w:rPr>
              <w:t>136 Cours Lafayette</w:t>
            </w:r>
            <w:bookmarkEnd w:id="1"/>
            <w:r>
              <w:rPr>
                <w:sz w:val="18"/>
                <w:szCs w:val="18"/>
              </w:rPr>
              <w:t xml:space="preserve"> </w:t>
            </w:r>
          </w:p>
          <w:p w:rsidR="005D2843" w:rsidRDefault="005D2843" w:rsidP="00CF2014">
            <w:pPr>
              <w:rPr>
                <w:sz w:val="18"/>
                <w:szCs w:val="18"/>
              </w:rPr>
            </w:pPr>
            <w:bookmarkStart w:id="2" w:name="SAFFAIRE_LOCMENTION03_0"/>
            <w:r>
              <w:rPr>
                <w:sz w:val="18"/>
                <w:szCs w:val="18"/>
              </w:rPr>
              <w:t>CS 33434</w:t>
            </w:r>
            <w:bookmarkEnd w:id="2"/>
          </w:p>
          <w:p w:rsidR="005D2843" w:rsidRDefault="005D2843" w:rsidP="00CF2014">
            <w:pPr>
              <w:rPr>
                <w:sz w:val="18"/>
                <w:szCs w:val="18"/>
              </w:rPr>
            </w:pPr>
            <w:bookmarkStart w:id="3" w:name="SAFFAIRE_LOCMENTION04_0"/>
            <w:r>
              <w:rPr>
                <w:sz w:val="18"/>
                <w:szCs w:val="18"/>
              </w:rPr>
              <w:t>69441 LYON CEDEX 03</w:t>
            </w:r>
            <w:bookmarkEnd w:id="3"/>
            <w:r>
              <w:rPr>
                <w:sz w:val="18"/>
                <w:szCs w:val="18"/>
              </w:rPr>
              <w:t xml:space="preserve"> </w:t>
            </w:r>
          </w:p>
          <w:p w:rsidR="005D2843" w:rsidRDefault="005D2843" w:rsidP="00CF2014">
            <w:pPr>
              <w:rPr>
                <w:sz w:val="18"/>
                <w:szCs w:val="18"/>
              </w:rPr>
            </w:pPr>
            <w:r>
              <w:rPr>
                <w:sz w:val="18"/>
                <w:szCs w:val="18"/>
              </w:rPr>
              <w:t xml:space="preserve">Tél. : </w:t>
            </w:r>
            <w:bookmarkStart w:id="4" w:name="SAFFAIRE_LOCMENTION05_0"/>
            <w:r>
              <w:rPr>
                <w:sz w:val="18"/>
                <w:szCs w:val="18"/>
              </w:rPr>
              <w:t>04 37 24 28 08</w:t>
            </w:r>
            <w:bookmarkEnd w:id="4"/>
            <w:r>
              <w:rPr>
                <w:sz w:val="18"/>
                <w:szCs w:val="18"/>
              </w:rPr>
              <w:t xml:space="preserve"> </w:t>
            </w:r>
          </w:p>
          <w:p w:rsidR="005D2843" w:rsidRDefault="005D2843" w:rsidP="00CF2014">
            <w:pPr>
              <w:rPr>
                <w:sz w:val="18"/>
                <w:szCs w:val="18"/>
              </w:rPr>
            </w:pPr>
            <w:r>
              <w:rPr>
                <w:sz w:val="18"/>
                <w:szCs w:val="18"/>
              </w:rPr>
              <w:t xml:space="preserve">Fax : </w:t>
            </w:r>
            <w:bookmarkStart w:id="5" w:name="SAFFAIRE_LOCMENTION06_0"/>
            <w:r>
              <w:rPr>
                <w:sz w:val="18"/>
                <w:szCs w:val="18"/>
              </w:rPr>
              <w:t>04 37 24 28 09</w:t>
            </w:r>
            <w:bookmarkEnd w:id="5"/>
            <w:r>
              <w:rPr>
                <w:sz w:val="18"/>
                <w:szCs w:val="18"/>
              </w:rPr>
              <w:t xml:space="preserve"> </w:t>
            </w:r>
          </w:p>
          <w:p w:rsidR="005D2843" w:rsidRDefault="005D2843" w:rsidP="00CF2014">
            <w:pPr>
              <w:rPr>
                <w:sz w:val="18"/>
                <w:szCs w:val="18"/>
              </w:rPr>
            </w:pPr>
          </w:p>
          <w:p w:rsidR="005D2843" w:rsidRDefault="005D2843" w:rsidP="00CF2014">
            <w:pPr>
              <w:rPr>
                <w:sz w:val="18"/>
                <w:szCs w:val="18"/>
              </w:rPr>
            </w:pPr>
            <w:r>
              <w:rPr>
                <w:sz w:val="18"/>
                <w:szCs w:val="18"/>
              </w:rPr>
              <w:t xml:space="preserve"> </w:t>
            </w:r>
            <w:bookmarkStart w:id="6" w:name="SAFFAIRE_LOCMENTION08_0"/>
            <w:r>
              <w:rPr>
                <w:sz w:val="18"/>
                <w:szCs w:val="18"/>
              </w:rPr>
              <w:t>lyon@mj-synergie.eu</w:t>
            </w:r>
            <w:bookmarkEnd w:id="6"/>
            <w:r>
              <w:rPr>
                <w:sz w:val="18"/>
                <w:szCs w:val="18"/>
              </w:rPr>
              <w:t xml:space="preserve"> </w:t>
            </w:r>
          </w:p>
          <w:p w:rsidR="005D2843" w:rsidRDefault="005D2843"/>
          <w:p w:rsidR="005D2843" w:rsidRDefault="005D2843"/>
          <w:p w:rsidR="005D2843" w:rsidRPr="004D307B" w:rsidRDefault="005D2843" w:rsidP="005D082B">
            <w:pPr>
              <w:jc w:val="center"/>
              <w:rPr>
                <w:b/>
                <w:u w:val="single"/>
              </w:rPr>
            </w:pPr>
          </w:p>
        </w:tc>
        <w:tc>
          <w:tcPr>
            <w:tcW w:w="7366" w:type="dxa"/>
          </w:tcPr>
          <w:p w:rsidR="005D2843" w:rsidRPr="00E20190" w:rsidRDefault="005D2843" w:rsidP="00335FE9">
            <w:pPr>
              <w:rPr>
                <w:bCs/>
                <w:sz w:val="22"/>
                <w:szCs w:val="22"/>
              </w:rPr>
            </w:pPr>
          </w:p>
          <w:p w:rsidR="005D2843" w:rsidRPr="00E20190" w:rsidRDefault="005D2843" w:rsidP="00335FE9">
            <w:pPr>
              <w:rPr>
                <w:bCs/>
                <w:sz w:val="22"/>
                <w:szCs w:val="22"/>
              </w:rPr>
            </w:pPr>
          </w:p>
          <w:p w:rsidR="005D2843" w:rsidRPr="00E20190" w:rsidRDefault="005D2843" w:rsidP="00335FE9">
            <w:pPr>
              <w:rPr>
                <w:bCs/>
                <w:sz w:val="22"/>
                <w:szCs w:val="22"/>
              </w:rPr>
            </w:pPr>
          </w:p>
          <w:p w:rsidR="005D2843" w:rsidRDefault="005D2843" w:rsidP="00427F4C">
            <w:pPr>
              <w:tabs>
                <w:tab w:val="left" w:pos="1756"/>
              </w:tabs>
              <w:rPr>
                <w:bCs/>
                <w:sz w:val="22"/>
                <w:szCs w:val="22"/>
              </w:rPr>
            </w:pPr>
            <w:r>
              <w:rPr>
                <w:bCs/>
                <w:sz w:val="22"/>
                <w:szCs w:val="22"/>
              </w:rPr>
              <w:tab/>
            </w:r>
            <w:bookmarkStart w:id="7" w:name="SAFFAIRE_ADRAABREVIA_0"/>
            <w:bookmarkEnd w:id="7"/>
            <w:r>
              <w:rPr>
                <w:bCs/>
                <w:sz w:val="22"/>
                <w:szCs w:val="22"/>
              </w:rPr>
              <w:t xml:space="preserve"> </w:t>
            </w:r>
            <w:bookmarkStart w:id="8" w:name="SAFFAIRE_ADRANOM_0"/>
            <w:r>
              <w:rPr>
                <w:bCs/>
                <w:sz w:val="22"/>
                <w:szCs w:val="22"/>
              </w:rPr>
              <w:t>LCL</w:t>
            </w:r>
            <w:bookmarkEnd w:id="8"/>
            <w:r>
              <w:rPr>
                <w:bCs/>
                <w:sz w:val="22"/>
                <w:szCs w:val="22"/>
              </w:rPr>
              <w:t xml:space="preserve"> </w:t>
            </w:r>
            <w:bookmarkStart w:id="9" w:name="SAFFAIRE_ADRANOM2_0"/>
            <w:bookmarkEnd w:id="9"/>
            <w:r>
              <w:rPr>
                <w:bCs/>
                <w:sz w:val="22"/>
                <w:szCs w:val="22"/>
              </w:rPr>
              <w:t xml:space="preserve"> </w:t>
            </w:r>
            <w:bookmarkStart w:id="10" w:name="SAFFAIRE_ADRAPRENOM_0"/>
            <w:bookmarkEnd w:id="10"/>
            <w:r>
              <w:rPr>
                <w:bCs/>
                <w:sz w:val="22"/>
                <w:szCs w:val="22"/>
              </w:rPr>
              <w:t xml:space="preserve"> </w:t>
            </w:r>
          </w:p>
          <w:p w:rsidR="005D2843" w:rsidRDefault="005D2843" w:rsidP="00427F4C">
            <w:pPr>
              <w:tabs>
                <w:tab w:val="left" w:pos="1756"/>
              </w:tabs>
              <w:rPr>
                <w:bCs/>
                <w:sz w:val="22"/>
                <w:szCs w:val="22"/>
              </w:rPr>
            </w:pPr>
            <w:r>
              <w:rPr>
                <w:bCs/>
                <w:sz w:val="22"/>
                <w:szCs w:val="22"/>
              </w:rPr>
              <w:tab/>
            </w:r>
            <w:bookmarkStart w:id="11" w:name="SAFFAIRE_ADRARUE1_0"/>
            <w:r>
              <w:rPr>
                <w:bCs/>
                <w:sz w:val="22"/>
                <w:szCs w:val="22"/>
              </w:rPr>
              <w:t>Lyon Grands Comptes SDC</w:t>
            </w:r>
            <w:bookmarkEnd w:id="11"/>
            <w:r>
              <w:rPr>
                <w:bCs/>
                <w:sz w:val="22"/>
                <w:szCs w:val="22"/>
              </w:rPr>
              <w:t xml:space="preserve"> </w:t>
            </w:r>
          </w:p>
          <w:p w:rsidR="005D2843" w:rsidRDefault="005D2843" w:rsidP="00427F4C">
            <w:pPr>
              <w:tabs>
                <w:tab w:val="left" w:pos="1756"/>
              </w:tabs>
              <w:rPr>
                <w:bCs/>
                <w:sz w:val="22"/>
                <w:szCs w:val="22"/>
              </w:rPr>
            </w:pPr>
            <w:r>
              <w:rPr>
                <w:bCs/>
                <w:sz w:val="22"/>
                <w:szCs w:val="22"/>
              </w:rPr>
              <w:tab/>
            </w:r>
            <w:bookmarkStart w:id="12" w:name="SAFFAIRE_ADRARUE2_0"/>
            <w:r>
              <w:rPr>
                <w:bCs/>
                <w:sz w:val="22"/>
                <w:szCs w:val="22"/>
              </w:rPr>
              <w:t>18 rue de la République</w:t>
            </w:r>
            <w:bookmarkEnd w:id="12"/>
            <w:r>
              <w:rPr>
                <w:bCs/>
                <w:sz w:val="22"/>
                <w:szCs w:val="22"/>
              </w:rPr>
              <w:t xml:space="preserve"> </w:t>
            </w:r>
          </w:p>
          <w:p w:rsidR="005D2843" w:rsidRDefault="005D2843" w:rsidP="00427F4C">
            <w:pPr>
              <w:tabs>
                <w:tab w:val="left" w:pos="1756"/>
              </w:tabs>
              <w:rPr>
                <w:bCs/>
                <w:sz w:val="22"/>
                <w:szCs w:val="22"/>
              </w:rPr>
            </w:pPr>
            <w:r>
              <w:rPr>
                <w:bCs/>
                <w:sz w:val="22"/>
                <w:szCs w:val="22"/>
              </w:rPr>
              <w:tab/>
            </w:r>
            <w:bookmarkStart w:id="13" w:name="SAFFAIRE_ADRARUE3_0"/>
            <w:bookmarkEnd w:id="13"/>
            <w:r>
              <w:rPr>
                <w:bCs/>
                <w:sz w:val="22"/>
                <w:szCs w:val="22"/>
              </w:rPr>
              <w:t xml:space="preserve"> </w:t>
            </w:r>
          </w:p>
          <w:p w:rsidR="005D2843" w:rsidRPr="00E20190" w:rsidRDefault="005D2843" w:rsidP="00427F4C">
            <w:pPr>
              <w:tabs>
                <w:tab w:val="left" w:pos="1756"/>
              </w:tabs>
              <w:rPr>
                <w:bCs/>
                <w:sz w:val="22"/>
                <w:szCs w:val="22"/>
              </w:rPr>
            </w:pPr>
            <w:r>
              <w:rPr>
                <w:bCs/>
                <w:sz w:val="22"/>
                <w:szCs w:val="22"/>
              </w:rPr>
              <w:tab/>
            </w:r>
            <w:bookmarkStart w:id="14" w:name="SAFFAIRE_ADRACODPOST_0"/>
            <w:r>
              <w:rPr>
                <w:bCs/>
                <w:sz w:val="22"/>
                <w:szCs w:val="22"/>
              </w:rPr>
              <w:t>69002</w:t>
            </w:r>
            <w:bookmarkEnd w:id="14"/>
            <w:r>
              <w:rPr>
                <w:bCs/>
                <w:sz w:val="22"/>
                <w:szCs w:val="22"/>
              </w:rPr>
              <w:t xml:space="preserve"> </w:t>
            </w:r>
            <w:bookmarkStart w:id="15" w:name="SAFFAIRE_ADRABURDIS_0"/>
            <w:r>
              <w:rPr>
                <w:bCs/>
                <w:sz w:val="22"/>
                <w:szCs w:val="22"/>
              </w:rPr>
              <w:t>LYON</w:t>
            </w:r>
            <w:bookmarkEnd w:id="15"/>
            <w:r>
              <w:rPr>
                <w:bCs/>
                <w:sz w:val="22"/>
                <w:szCs w:val="22"/>
              </w:rPr>
              <w:t xml:space="preserve"> </w:t>
            </w:r>
          </w:p>
          <w:p w:rsidR="005D2843" w:rsidRPr="00E20190" w:rsidRDefault="005D2843" w:rsidP="008112F4">
            <w:pPr>
              <w:tabs>
                <w:tab w:val="left" w:pos="2013"/>
              </w:tabs>
              <w:rPr>
                <w:bCs/>
                <w:sz w:val="22"/>
                <w:szCs w:val="22"/>
              </w:rPr>
            </w:pPr>
          </w:p>
        </w:tc>
      </w:tr>
      <w:tr w:rsidR="005D2843" w:rsidRPr="00F5252D">
        <w:tc>
          <w:tcPr>
            <w:tcW w:w="3374" w:type="dxa"/>
          </w:tcPr>
          <w:p w:rsidR="005D2843" w:rsidRPr="00F5252D" w:rsidRDefault="005D2843" w:rsidP="00335FE9">
            <w:pPr>
              <w:rPr>
                <w:sz w:val="22"/>
                <w:szCs w:val="22"/>
              </w:rPr>
            </w:pPr>
            <w:r w:rsidRPr="00F5252D">
              <w:rPr>
                <w:sz w:val="22"/>
                <w:szCs w:val="22"/>
              </w:rPr>
              <w:t>Références à rappeler :</w:t>
            </w:r>
          </w:p>
          <w:tbl>
            <w:tblPr>
              <w:tblW w:w="0" w:type="auto"/>
              <w:tblLook w:val="01E0" w:firstRow="1" w:lastRow="1" w:firstColumn="1" w:lastColumn="1" w:noHBand="0" w:noVBand="0"/>
            </w:tblPr>
            <w:tblGrid>
              <w:gridCol w:w="3158"/>
            </w:tblGrid>
            <w:tr w:rsidR="005D2843" w:rsidRPr="00B31B8B" w:rsidTr="00B31B8B">
              <w:tc>
                <w:tcPr>
                  <w:tcW w:w="3369" w:type="dxa"/>
                  <w:tcBorders>
                    <w:top w:val="nil"/>
                    <w:left w:val="nil"/>
                    <w:bottom w:val="nil"/>
                    <w:right w:val="nil"/>
                  </w:tcBorders>
                  <w:shd w:val="clear" w:color="auto" w:fill="E6E6E6"/>
                </w:tcPr>
                <w:p w:rsidR="005D2843" w:rsidRPr="00B31B8B" w:rsidRDefault="005D2843" w:rsidP="00E261C7">
                  <w:pPr>
                    <w:rPr>
                      <w:sz w:val="22"/>
                      <w:szCs w:val="22"/>
                    </w:rPr>
                  </w:pPr>
                  <w:bookmarkStart w:id="16" w:name="SAFFAIRE_RLCODE_0"/>
                  <w:r w:rsidRPr="00B31B8B">
                    <w:rPr>
                      <w:sz w:val="22"/>
                      <w:szCs w:val="22"/>
                    </w:rPr>
                    <w:t>LJ</w:t>
                  </w:r>
                  <w:bookmarkEnd w:id="16"/>
                  <w:r w:rsidRPr="00B31B8B">
                    <w:rPr>
                      <w:sz w:val="22"/>
                      <w:szCs w:val="22"/>
                    </w:rPr>
                    <w:t xml:space="preserve"> </w:t>
                  </w:r>
                  <w:bookmarkStart w:id="17" w:name="SAFFAIRE_NOM_0"/>
                  <w:r w:rsidRPr="00B31B8B">
                    <w:rPr>
                      <w:sz w:val="22"/>
                      <w:szCs w:val="22"/>
                    </w:rPr>
                    <w:t>SAS COMAREG</w:t>
                  </w:r>
                  <w:bookmarkEnd w:id="17"/>
                  <w:r w:rsidRPr="00B31B8B">
                    <w:rPr>
                      <w:sz w:val="22"/>
                      <w:szCs w:val="22"/>
                    </w:rPr>
                    <w:t xml:space="preserve"> </w:t>
                  </w:r>
                </w:p>
                <w:p w:rsidR="005D2843" w:rsidRPr="00B31B8B" w:rsidRDefault="005D2843" w:rsidP="00E261C7">
                  <w:pPr>
                    <w:rPr>
                      <w:sz w:val="22"/>
                      <w:szCs w:val="22"/>
                    </w:rPr>
                  </w:pPr>
                  <w:bookmarkStart w:id="18" w:name="SDOCWORD_CLASSEMENT_0"/>
                  <w:r w:rsidRPr="00B31B8B">
                    <w:rPr>
                      <w:sz w:val="22"/>
                      <w:szCs w:val="22"/>
                    </w:rPr>
                    <w:t>1°) Banque - organismes financiers - Affacturage</w:t>
                  </w:r>
                  <w:bookmarkEnd w:id="18"/>
                  <w:r w:rsidRPr="00B31B8B">
                    <w:rPr>
                      <w:sz w:val="22"/>
                      <w:szCs w:val="22"/>
                    </w:rPr>
                    <w:t xml:space="preserve"> </w:t>
                  </w:r>
                </w:p>
                <w:p w:rsidR="005D2843" w:rsidRPr="00B31B8B" w:rsidRDefault="005D2843" w:rsidP="00E261C7">
                  <w:pPr>
                    <w:rPr>
                      <w:sz w:val="22"/>
                      <w:szCs w:val="22"/>
                    </w:rPr>
                  </w:pPr>
                  <w:bookmarkStart w:id="19" w:name="SLOGO_MENTION03_0"/>
                  <w:r w:rsidRPr="00B31B8B">
                    <w:rPr>
                      <w:sz w:val="22"/>
                      <w:szCs w:val="22"/>
                    </w:rPr>
                    <w:t>BW</w:t>
                  </w:r>
                  <w:bookmarkEnd w:id="19"/>
                  <w:r w:rsidRPr="00B31B8B">
                    <w:rPr>
                      <w:sz w:val="22"/>
                      <w:szCs w:val="22"/>
                    </w:rPr>
                    <w:t>/</w:t>
                  </w:r>
                  <w:bookmarkStart w:id="20" w:name="SUTILISA_NUMERO_0"/>
                  <w:r w:rsidRPr="00B31B8B">
                    <w:rPr>
                      <w:sz w:val="22"/>
                      <w:szCs w:val="22"/>
                    </w:rPr>
                    <w:t>SD</w:t>
                  </w:r>
                  <w:bookmarkEnd w:id="20"/>
                  <w:r w:rsidRPr="00B31B8B">
                    <w:rPr>
                      <w:sz w:val="22"/>
                      <w:szCs w:val="22"/>
                    </w:rPr>
                    <w:t xml:space="preserve"> </w:t>
                  </w:r>
                  <w:r>
                    <w:rPr>
                      <w:sz w:val="22"/>
                      <w:szCs w:val="22"/>
                    </w:rPr>
                    <w:t xml:space="preserve">/ </w:t>
                  </w:r>
                  <w:bookmarkStart w:id="21" w:name="SAFFAIRE_NUMERO_0"/>
                  <w:r>
                    <w:rPr>
                      <w:sz w:val="22"/>
                      <w:szCs w:val="22"/>
                    </w:rPr>
                    <w:t>48078</w:t>
                  </w:r>
                  <w:bookmarkEnd w:id="21"/>
                  <w:r>
                    <w:rPr>
                      <w:sz w:val="22"/>
                      <w:szCs w:val="22"/>
                    </w:rPr>
                    <w:t xml:space="preserve"> </w:t>
                  </w:r>
                </w:p>
                <w:p w:rsidR="005D2843" w:rsidRDefault="005D2843" w:rsidP="00E261C7">
                  <w:pPr>
                    <w:rPr>
                      <w:sz w:val="22"/>
                      <w:szCs w:val="22"/>
                    </w:rPr>
                  </w:pPr>
                  <w:r w:rsidRPr="00B31B8B">
                    <w:rPr>
                      <w:sz w:val="22"/>
                      <w:szCs w:val="22"/>
                    </w:rPr>
                    <w:t xml:space="preserve">Suivi par : </w:t>
                  </w:r>
                  <w:bookmarkStart w:id="22" w:name="SAFFAIRE_COLLABOLIB_0"/>
                  <w:r w:rsidRPr="00B31B8B">
                    <w:rPr>
                      <w:sz w:val="22"/>
                      <w:szCs w:val="22"/>
                    </w:rPr>
                    <w:t>Sandra DUMOND</w:t>
                  </w:r>
                  <w:bookmarkEnd w:id="22"/>
                  <w:r w:rsidRPr="00B31B8B">
                    <w:rPr>
                      <w:sz w:val="22"/>
                      <w:szCs w:val="22"/>
                    </w:rPr>
                    <w:t xml:space="preserve"> </w:t>
                  </w:r>
                </w:p>
                <w:p w:rsidR="005D2843" w:rsidRPr="00B31B8B" w:rsidRDefault="005D2843" w:rsidP="00E261C7">
                  <w:pPr>
                    <w:rPr>
                      <w:sz w:val="22"/>
                      <w:szCs w:val="22"/>
                    </w:rPr>
                  </w:pPr>
                  <w:bookmarkStart w:id="23" w:name="SAFFAIRE_COLLABOEMAIL_0"/>
                  <w:r>
                    <w:rPr>
                      <w:sz w:val="22"/>
                      <w:szCs w:val="22"/>
                    </w:rPr>
                    <w:t>ACOLEMAI</w:t>
                  </w:r>
                  <w:bookmarkEnd w:id="23"/>
                  <w:r>
                    <w:rPr>
                      <w:sz w:val="22"/>
                      <w:szCs w:val="22"/>
                    </w:rPr>
                    <w:t xml:space="preserve"> </w:t>
                  </w:r>
                </w:p>
              </w:tc>
            </w:tr>
          </w:tbl>
          <w:p w:rsidR="005D2843" w:rsidRPr="00F5252D" w:rsidRDefault="005D2843" w:rsidP="00335FE9">
            <w:pPr>
              <w:rPr>
                <w:sz w:val="22"/>
                <w:szCs w:val="22"/>
              </w:rPr>
            </w:pPr>
          </w:p>
        </w:tc>
        <w:tc>
          <w:tcPr>
            <w:tcW w:w="7366" w:type="dxa"/>
          </w:tcPr>
          <w:p w:rsidR="005D2843" w:rsidRPr="00F5252D" w:rsidRDefault="005D2843" w:rsidP="00335FE9">
            <w:pPr>
              <w:rPr>
                <w:sz w:val="22"/>
                <w:szCs w:val="22"/>
              </w:rPr>
            </w:pPr>
          </w:p>
          <w:p w:rsidR="005D2843" w:rsidRPr="00F5252D" w:rsidRDefault="005D2843" w:rsidP="00335FE9">
            <w:pPr>
              <w:rPr>
                <w:sz w:val="22"/>
                <w:szCs w:val="22"/>
              </w:rPr>
            </w:pPr>
          </w:p>
          <w:p w:rsidR="005D2843" w:rsidRPr="00F5252D" w:rsidRDefault="005D2843" w:rsidP="006B2C44">
            <w:pPr>
              <w:tabs>
                <w:tab w:val="left" w:pos="2013"/>
              </w:tabs>
              <w:rPr>
                <w:sz w:val="22"/>
                <w:szCs w:val="22"/>
              </w:rPr>
            </w:pPr>
            <w:r w:rsidRPr="00F5252D">
              <w:rPr>
                <w:sz w:val="22"/>
                <w:szCs w:val="22"/>
              </w:rPr>
              <w:tab/>
            </w:r>
            <w:bookmarkStart w:id="24" w:name="SAFFAIRE_LOCTITRE_0"/>
            <w:r w:rsidRPr="00F5252D">
              <w:rPr>
                <w:sz w:val="22"/>
                <w:szCs w:val="22"/>
              </w:rPr>
              <w:t>Lyon</w:t>
            </w:r>
            <w:bookmarkEnd w:id="24"/>
            <w:r w:rsidRPr="00F5252D">
              <w:rPr>
                <w:sz w:val="22"/>
                <w:szCs w:val="22"/>
              </w:rPr>
              <w:t xml:space="preserve">, le </w:t>
            </w:r>
            <w:r w:rsidR="00A640B6" w:rsidRPr="00F5252D">
              <w:rPr>
                <w:sz w:val="22"/>
                <w:szCs w:val="22"/>
              </w:rPr>
              <w:fldChar w:fldCharType="begin"/>
            </w:r>
            <w:r w:rsidRPr="00F5252D">
              <w:rPr>
                <w:sz w:val="22"/>
                <w:szCs w:val="22"/>
              </w:rPr>
              <w:instrText xml:space="preserve"> CREATEDATE  \@ "d MMMM yyyy"  \* MERGEFORMAT </w:instrText>
            </w:r>
            <w:r w:rsidR="00A640B6" w:rsidRPr="00F5252D">
              <w:rPr>
                <w:sz w:val="22"/>
                <w:szCs w:val="22"/>
              </w:rPr>
              <w:fldChar w:fldCharType="separate"/>
            </w:r>
            <w:r w:rsidRPr="00F5252D">
              <w:rPr>
                <w:noProof/>
                <w:sz w:val="22"/>
                <w:szCs w:val="22"/>
              </w:rPr>
              <w:t>21 juin 2012</w:t>
            </w:r>
            <w:r w:rsidR="00A640B6" w:rsidRPr="00F5252D">
              <w:rPr>
                <w:sz w:val="22"/>
                <w:szCs w:val="22"/>
              </w:rPr>
              <w:fldChar w:fldCharType="end"/>
            </w:r>
          </w:p>
          <w:p w:rsidR="005D2843" w:rsidRPr="00F5252D" w:rsidRDefault="005D2843" w:rsidP="00335FE9">
            <w:pPr>
              <w:rPr>
                <w:sz w:val="22"/>
                <w:szCs w:val="22"/>
              </w:rPr>
            </w:pPr>
          </w:p>
        </w:tc>
      </w:tr>
    </w:tbl>
    <w:p w:rsidR="005D2843" w:rsidRDefault="00DD2E83" w:rsidP="00335FE9">
      <w:pPr>
        <w:rPr>
          <w:sz w:val="22"/>
          <w:szCs w:val="22"/>
        </w:rPr>
      </w:pPr>
      <w:r>
        <w:rPr>
          <w:sz w:val="22"/>
          <w:szCs w:val="22"/>
        </w:rPr>
        <w:t>Compte N° 0000062470R, 0000063712G</w:t>
      </w:r>
    </w:p>
    <w:p w:rsidR="005D2843" w:rsidRPr="00F5252D" w:rsidRDefault="005D2843" w:rsidP="00335FE9">
      <w:pPr>
        <w:rPr>
          <w:sz w:val="22"/>
          <w:szCs w:val="22"/>
        </w:rPr>
      </w:pPr>
    </w:p>
    <w:p w:rsidR="005D2843" w:rsidRPr="00F5252D" w:rsidRDefault="005D2843" w:rsidP="00335FE9">
      <w:pPr>
        <w:rPr>
          <w:sz w:val="22"/>
          <w:szCs w:val="22"/>
        </w:rPr>
        <w:sectPr w:rsidR="005D2843" w:rsidRPr="00F5252D" w:rsidSect="006E280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397" w:left="567" w:header="720" w:footer="284" w:gutter="0"/>
          <w:cols w:space="720"/>
        </w:sectPr>
      </w:pPr>
    </w:p>
    <w:p w:rsidR="005D2843" w:rsidRDefault="005D2843" w:rsidP="003473C6">
      <w:pPr>
        <w:ind w:left="-567" w:right="-569" w:firstLine="851"/>
        <w:jc w:val="both"/>
        <w:rPr>
          <w:rFonts w:ascii="Arial" w:hAnsi="Arial" w:cs="Arial"/>
        </w:rPr>
      </w:pPr>
      <w:r>
        <w:rPr>
          <w:rFonts w:ascii="Arial" w:hAnsi="Arial" w:cs="Arial"/>
        </w:rPr>
        <w:lastRenderedPageBreak/>
        <w:t>Madame, Monsieur,</w:t>
      </w:r>
    </w:p>
    <w:p w:rsidR="005D2843" w:rsidRDefault="005D2843" w:rsidP="003473C6">
      <w:pPr>
        <w:ind w:left="-567" w:right="-569"/>
        <w:jc w:val="both"/>
        <w:rPr>
          <w:rFonts w:ascii="Arial" w:hAnsi="Arial" w:cs="Arial"/>
        </w:rPr>
      </w:pPr>
    </w:p>
    <w:p w:rsidR="005D2843" w:rsidRDefault="005D2843" w:rsidP="00DD2E83">
      <w:pPr>
        <w:spacing w:line="220" w:lineRule="exact"/>
        <w:ind w:left="284" w:right="-569"/>
        <w:jc w:val="both"/>
        <w:rPr>
          <w:rFonts w:ascii="Arial" w:hAnsi="Arial" w:cs="Arial"/>
        </w:rPr>
      </w:pPr>
      <w:r>
        <w:rPr>
          <w:rFonts w:ascii="Arial" w:hAnsi="Arial" w:cs="Arial"/>
        </w:rPr>
        <w:t xml:space="preserve">Par jugement en date du </w:t>
      </w:r>
      <w:bookmarkStart w:id="25" w:name="SAFFAIRE_DATEJUGE_1"/>
      <w:r>
        <w:rPr>
          <w:rFonts w:ascii="Arial" w:hAnsi="Arial" w:cs="Arial"/>
        </w:rPr>
        <w:t>30/11/2010</w:t>
      </w:r>
      <w:bookmarkEnd w:id="25"/>
      <w:r>
        <w:rPr>
          <w:rFonts w:ascii="Arial" w:hAnsi="Arial" w:cs="Arial"/>
        </w:rPr>
        <w:t xml:space="preserve">, le Tribunal de  </w:t>
      </w:r>
      <w:bookmarkStart w:id="26" w:name="SAFFAIRE_TGINOM_0"/>
      <w:r>
        <w:rPr>
          <w:rFonts w:ascii="Arial" w:hAnsi="Arial" w:cs="Arial"/>
        </w:rPr>
        <w:t>Commerce</w:t>
      </w:r>
      <w:bookmarkEnd w:id="26"/>
      <w:r>
        <w:rPr>
          <w:rFonts w:ascii="Arial" w:hAnsi="Arial" w:cs="Arial"/>
        </w:rPr>
        <w:t xml:space="preserve"> de </w:t>
      </w:r>
      <w:bookmarkStart w:id="27" w:name="SAFFAIRE_TGIBURDIS_0"/>
      <w:r>
        <w:rPr>
          <w:rFonts w:ascii="Arial" w:hAnsi="Arial" w:cs="Arial"/>
        </w:rPr>
        <w:t>LYON</w:t>
      </w:r>
      <w:bookmarkEnd w:id="27"/>
      <w:r>
        <w:rPr>
          <w:rFonts w:ascii="Arial" w:hAnsi="Arial" w:cs="Arial"/>
        </w:rPr>
        <w:t xml:space="preserve">  a déclaré ouverte la procédure de </w:t>
      </w:r>
      <w:bookmarkStart w:id="28" w:name="SAFFAIRE_RLPROC_1"/>
      <w:r>
        <w:rPr>
          <w:rFonts w:ascii="Arial" w:hAnsi="Arial" w:cs="Arial"/>
        </w:rPr>
        <w:t>Liquidation judiciaire</w:t>
      </w:r>
      <w:bookmarkEnd w:id="28"/>
      <w:r>
        <w:rPr>
          <w:rFonts w:ascii="Arial" w:hAnsi="Arial" w:cs="Arial"/>
        </w:rPr>
        <w:t xml:space="preserve"> : </w:t>
      </w:r>
      <w:bookmarkStart w:id="29" w:name="SAFFAIRE_ABREVIA_1"/>
      <w:bookmarkEnd w:id="29"/>
      <w:r>
        <w:rPr>
          <w:rFonts w:ascii="Arial" w:hAnsi="Arial" w:cs="Arial"/>
        </w:rPr>
        <w:t xml:space="preserve">  </w:t>
      </w:r>
      <w:bookmarkStart w:id="30" w:name="SAFFAIRE_NOM_1"/>
      <w:r>
        <w:rPr>
          <w:rFonts w:ascii="Arial" w:hAnsi="Arial" w:cs="Arial"/>
        </w:rPr>
        <w:t>SAS COMAREG</w:t>
      </w:r>
      <w:bookmarkEnd w:id="30"/>
      <w:r>
        <w:rPr>
          <w:rFonts w:ascii="Arial" w:hAnsi="Arial" w:cs="Arial"/>
        </w:rPr>
        <w:t xml:space="preserve"> - </w:t>
      </w:r>
      <w:bookmarkStart w:id="31" w:name="SAFFAIRE_RUE1_1"/>
      <w:r>
        <w:rPr>
          <w:rFonts w:ascii="Arial" w:hAnsi="Arial" w:cs="Arial"/>
        </w:rPr>
        <w:t>23 Avenue Georges Pompidou</w:t>
      </w:r>
      <w:bookmarkEnd w:id="31"/>
      <w:r>
        <w:rPr>
          <w:rFonts w:ascii="Arial" w:hAnsi="Arial" w:cs="Arial"/>
        </w:rPr>
        <w:t xml:space="preserve">  </w:t>
      </w:r>
      <w:bookmarkStart w:id="32" w:name="SAFFAIRE_RUE2_0"/>
      <w:bookmarkEnd w:id="32"/>
      <w:r>
        <w:rPr>
          <w:rFonts w:ascii="Arial" w:hAnsi="Arial" w:cs="Arial"/>
        </w:rPr>
        <w:t xml:space="preserve"> - </w:t>
      </w:r>
      <w:bookmarkStart w:id="33" w:name="SAFFAIRE_CODPOST_1"/>
      <w:r>
        <w:rPr>
          <w:rFonts w:ascii="Arial" w:hAnsi="Arial" w:cs="Arial"/>
        </w:rPr>
        <w:t>69003</w:t>
      </w:r>
      <w:bookmarkEnd w:id="33"/>
      <w:r>
        <w:rPr>
          <w:rFonts w:ascii="Arial" w:hAnsi="Arial" w:cs="Arial"/>
        </w:rPr>
        <w:t xml:space="preserve"> - </w:t>
      </w:r>
      <w:bookmarkStart w:id="34" w:name="SAFFAIRE_BURDIS_1"/>
      <w:r>
        <w:rPr>
          <w:rFonts w:ascii="Arial" w:hAnsi="Arial" w:cs="Arial"/>
        </w:rPr>
        <w:t>LYON</w:t>
      </w:r>
      <w:bookmarkEnd w:id="34"/>
      <w:r>
        <w:rPr>
          <w:rFonts w:ascii="Arial" w:hAnsi="Arial" w:cs="Arial"/>
        </w:rPr>
        <w:t xml:space="preserve"> </w:t>
      </w:r>
    </w:p>
    <w:p w:rsidR="005D2843" w:rsidRDefault="005D2843" w:rsidP="003473C6">
      <w:pPr>
        <w:spacing w:line="220" w:lineRule="exact"/>
        <w:ind w:left="-567" w:right="-569" w:firstLine="851"/>
        <w:jc w:val="both"/>
        <w:rPr>
          <w:rFonts w:ascii="Arial" w:hAnsi="Arial" w:cs="Arial"/>
        </w:rPr>
      </w:pPr>
      <w:r>
        <w:rPr>
          <w:rFonts w:ascii="Arial" w:hAnsi="Arial" w:cs="Arial"/>
        </w:rPr>
        <w:t xml:space="preserve">RCS ou </w:t>
      </w:r>
      <w:proofErr w:type="spellStart"/>
      <w:r>
        <w:rPr>
          <w:rFonts w:ascii="Arial" w:hAnsi="Arial" w:cs="Arial"/>
        </w:rPr>
        <w:t>Rép</w:t>
      </w:r>
      <w:proofErr w:type="spellEnd"/>
      <w:r>
        <w:rPr>
          <w:rFonts w:ascii="Arial" w:hAnsi="Arial" w:cs="Arial"/>
        </w:rPr>
        <w:t xml:space="preserve">. des Métiers : </w:t>
      </w:r>
      <w:bookmarkStart w:id="35" w:name="SAFFAIRE_SIRET_0"/>
      <w:r>
        <w:rPr>
          <w:rFonts w:ascii="Arial" w:hAnsi="Arial" w:cs="Arial"/>
        </w:rPr>
        <w:t>068502376</w:t>
      </w:r>
      <w:bookmarkEnd w:id="35"/>
      <w:r>
        <w:rPr>
          <w:rFonts w:ascii="Arial" w:hAnsi="Arial" w:cs="Arial"/>
        </w:rPr>
        <w:t xml:space="preserve">  </w:t>
      </w:r>
      <w:bookmarkStart w:id="36" w:name="SAFFAIRE_DATERCS_0"/>
      <w:bookmarkEnd w:id="36"/>
      <w:r>
        <w:rPr>
          <w:rFonts w:ascii="Arial" w:hAnsi="Arial" w:cs="Arial"/>
        </w:rPr>
        <w:t xml:space="preserve"> </w:t>
      </w:r>
    </w:p>
    <w:p w:rsidR="005D2843" w:rsidRDefault="005D2843" w:rsidP="003473C6">
      <w:pPr>
        <w:ind w:left="-567" w:right="-569" w:firstLine="851"/>
        <w:jc w:val="both"/>
        <w:rPr>
          <w:rFonts w:ascii="Arial" w:hAnsi="Arial" w:cs="Arial"/>
        </w:rPr>
      </w:pPr>
    </w:p>
    <w:p w:rsidR="005D2843" w:rsidRDefault="005D2843" w:rsidP="003473C6">
      <w:pPr>
        <w:spacing w:line="220" w:lineRule="exact"/>
        <w:ind w:left="-567" w:right="-569" w:firstLine="851"/>
        <w:jc w:val="both"/>
        <w:rPr>
          <w:rFonts w:ascii="Arial" w:hAnsi="Arial" w:cs="Arial"/>
        </w:rPr>
      </w:pPr>
      <w:r>
        <w:rPr>
          <w:rFonts w:ascii="Arial" w:hAnsi="Arial" w:cs="Arial"/>
        </w:rPr>
        <w:t>Par même jugement, j'ai été désigné aux fonctions de Liquidateur.</w:t>
      </w:r>
    </w:p>
    <w:p w:rsidR="005D2843" w:rsidRDefault="005D2843" w:rsidP="003473C6">
      <w:pPr>
        <w:ind w:left="-567" w:right="-569" w:firstLine="851"/>
        <w:jc w:val="both"/>
        <w:rPr>
          <w:rFonts w:ascii="Arial" w:hAnsi="Arial" w:cs="Arial"/>
        </w:rPr>
      </w:pPr>
    </w:p>
    <w:p w:rsidR="005D2843" w:rsidRDefault="005D2843" w:rsidP="00DD2E83">
      <w:pPr>
        <w:spacing w:line="220" w:lineRule="exact"/>
        <w:ind w:left="284" w:right="-569"/>
        <w:jc w:val="both"/>
        <w:rPr>
          <w:rFonts w:ascii="Arial" w:hAnsi="Arial" w:cs="Arial"/>
        </w:rPr>
      </w:pPr>
      <w:r>
        <w:rPr>
          <w:rFonts w:ascii="Arial" w:hAnsi="Arial" w:cs="Arial"/>
        </w:rPr>
        <w:t xml:space="preserve">Dans le cadre de ma mission, j’apprends que ladite société serait titulaire d’un ou plusieurs comptes </w:t>
      </w:r>
      <w:r w:rsidR="00DD2E83">
        <w:rPr>
          <w:rFonts w:ascii="Arial" w:hAnsi="Arial" w:cs="Arial"/>
        </w:rPr>
        <w:t>repris en référence</w:t>
      </w:r>
      <w:r w:rsidR="00A640B6">
        <w:rPr>
          <w:rFonts w:ascii="Arial" w:hAnsi="Arial" w:cs="Arial"/>
        </w:rPr>
        <w:fldChar w:fldCharType="begin"/>
      </w:r>
      <w:r>
        <w:rPr>
          <w:rFonts w:ascii="Arial" w:hAnsi="Arial" w:cs="Arial"/>
        </w:rPr>
        <w:instrText xml:space="preserve">  </w:instrText>
      </w:r>
      <w:r w:rsidR="00A640B6">
        <w:rPr>
          <w:rFonts w:ascii="Arial" w:hAnsi="Arial" w:cs="Arial"/>
        </w:rPr>
        <w:fldChar w:fldCharType="end"/>
      </w:r>
      <w:r>
        <w:rPr>
          <w:rFonts w:ascii="Arial" w:hAnsi="Arial" w:cs="Arial"/>
        </w:rPr>
        <w:t xml:space="preserve"> auprès de votre agence.</w:t>
      </w:r>
    </w:p>
    <w:p w:rsidR="005D2843" w:rsidRDefault="005D2843" w:rsidP="003473C6">
      <w:pPr>
        <w:spacing w:line="220" w:lineRule="exact"/>
        <w:ind w:left="-567" w:right="-569" w:firstLine="851"/>
        <w:jc w:val="both"/>
        <w:rPr>
          <w:rFonts w:ascii="Arial" w:hAnsi="Arial" w:cs="Arial"/>
        </w:rPr>
      </w:pPr>
    </w:p>
    <w:p w:rsidR="005D2843" w:rsidRDefault="005D2843" w:rsidP="00DD2E83">
      <w:pPr>
        <w:spacing w:line="220" w:lineRule="exact"/>
        <w:ind w:left="284" w:right="-569"/>
        <w:jc w:val="both"/>
        <w:rPr>
          <w:rFonts w:ascii="Arial" w:hAnsi="Arial" w:cs="Arial"/>
        </w:rPr>
      </w:pPr>
      <w:r>
        <w:rPr>
          <w:rFonts w:ascii="Arial" w:hAnsi="Arial" w:cs="Arial"/>
        </w:rPr>
        <w:t>Je vous serais obligé de bien vouloir m’adresser d’urgence la position, au jour du jugement d’ouverture de la procédure, du/ou des compte(s) ouvert(s) au nom de la susnommée, et éventuellement l’état des risques en cours, l’état des Titres en dépôts ou en garantie, les numéros de coffres ou de compartiments de coffres;</w:t>
      </w:r>
    </w:p>
    <w:p w:rsidR="005D2843" w:rsidRDefault="005D2843" w:rsidP="003473C6">
      <w:pPr>
        <w:ind w:left="-567" w:right="-569" w:firstLine="851"/>
        <w:jc w:val="both"/>
        <w:rPr>
          <w:rFonts w:ascii="Arial" w:hAnsi="Arial" w:cs="Arial"/>
        </w:rPr>
      </w:pPr>
    </w:p>
    <w:p w:rsidR="005D2843" w:rsidRDefault="005D2843" w:rsidP="00DD2E83">
      <w:pPr>
        <w:spacing w:line="220" w:lineRule="exact"/>
        <w:ind w:left="284" w:right="-569"/>
        <w:jc w:val="both"/>
        <w:rPr>
          <w:rFonts w:ascii="Arial" w:hAnsi="Arial" w:cs="Arial"/>
        </w:rPr>
      </w:pPr>
      <w:r>
        <w:rPr>
          <w:rFonts w:ascii="Arial" w:hAnsi="Arial" w:cs="Arial"/>
        </w:rPr>
        <w:t>Si le ou les compte(s) ouvert(s) au nom du ou de la susnommé(e) a ou ont fait l'objet d'une saisie-arrêt, je vous serais reconnaissant de bien vouloir m'indiquer le nom et l'adresse de l'Huissier ayant procédé à la saisie-arrêt, le nom du créancier pour lequel il agit, et me faire parvenir toutes les références que l'Huissier a portées sur l'acte de saisie-arrêt, le montant des saisies et la position du ou des compte(s) au moment du jugement.</w:t>
      </w:r>
    </w:p>
    <w:p w:rsidR="005D2843" w:rsidRDefault="005D2843" w:rsidP="003473C6">
      <w:pPr>
        <w:spacing w:line="220" w:lineRule="exact"/>
        <w:ind w:left="-567" w:right="-569" w:firstLine="851"/>
        <w:jc w:val="both"/>
        <w:rPr>
          <w:rFonts w:ascii="Arial" w:hAnsi="Arial" w:cs="Arial"/>
        </w:rPr>
      </w:pPr>
    </w:p>
    <w:p w:rsidR="005D2843" w:rsidRDefault="005D2843" w:rsidP="00DD2E83">
      <w:pPr>
        <w:spacing w:line="220" w:lineRule="exact"/>
        <w:ind w:left="284" w:right="-569"/>
        <w:jc w:val="both"/>
        <w:rPr>
          <w:rFonts w:ascii="Arial" w:hAnsi="Arial" w:cs="Arial"/>
        </w:rPr>
      </w:pPr>
      <w:r>
        <w:rPr>
          <w:rFonts w:ascii="Arial" w:hAnsi="Arial" w:cs="Arial"/>
        </w:rPr>
        <w:t>D'autre part, je vous fais défense de vous dessaisir à personne d'autre qu'à moi-même, des fonds que vous détenez.</w:t>
      </w:r>
    </w:p>
    <w:p w:rsidR="005D2843" w:rsidRDefault="005D2843" w:rsidP="003473C6">
      <w:pPr>
        <w:ind w:left="-567" w:right="-569" w:firstLine="851"/>
        <w:jc w:val="both"/>
        <w:rPr>
          <w:rFonts w:ascii="Arial" w:hAnsi="Arial" w:cs="Arial"/>
        </w:rPr>
      </w:pPr>
    </w:p>
    <w:p w:rsidR="005D2843" w:rsidRDefault="005D2843" w:rsidP="00DD2E83">
      <w:pPr>
        <w:spacing w:line="220" w:lineRule="exact"/>
        <w:ind w:left="284" w:right="-569"/>
        <w:jc w:val="both"/>
        <w:rPr>
          <w:rFonts w:ascii="Arial" w:hAnsi="Arial" w:cs="Arial"/>
          <w:b/>
          <w:bCs/>
        </w:rPr>
      </w:pPr>
      <w:r>
        <w:rPr>
          <w:rFonts w:ascii="Arial" w:hAnsi="Arial" w:cs="Arial"/>
          <w:b/>
          <w:bCs/>
        </w:rPr>
        <w:t xml:space="preserve">PAR AILLEURS, VOUS VOUDREZ BIEN PROCEDER A LA CLOTURE DU OU DES COMPTE(S) ET M'ADRESSER LE SOLDE DISPONIBLE EN UN CHEQUE A MON ORDRE DES LA LEVEE DES RISQUES EN COURS, OU EN UN VIREMENT A MON COMPTE OUVERT A </w:t>
      </w:r>
    </w:p>
    <w:p w:rsidR="005D2843" w:rsidRDefault="005D2843" w:rsidP="003473C6">
      <w:pPr>
        <w:pStyle w:val="Titre1"/>
        <w:ind w:left="-567" w:right="-569"/>
        <w:jc w:val="center"/>
      </w:pPr>
      <w:r>
        <w:t>TRESORERIE GENERALE</w:t>
      </w:r>
    </w:p>
    <w:p w:rsidR="005D2843" w:rsidRDefault="005D2843" w:rsidP="003473C6">
      <w:pPr>
        <w:spacing w:line="220" w:lineRule="exact"/>
        <w:ind w:left="-567" w:right="-569"/>
        <w:jc w:val="center"/>
        <w:rPr>
          <w:rFonts w:ascii="Arial" w:hAnsi="Arial" w:cs="Arial"/>
          <w:i/>
          <w:iCs/>
          <w:sz w:val="16"/>
          <w:szCs w:val="16"/>
        </w:rPr>
      </w:pPr>
      <w:r>
        <w:rPr>
          <w:rFonts w:ascii="Arial" w:hAnsi="Arial" w:cs="Arial"/>
          <w:i/>
          <w:iCs/>
          <w:sz w:val="16"/>
          <w:szCs w:val="16"/>
        </w:rPr>
        <w:t>3 RUE DE LA CHARITE</w:t>
      </w:r>
    </w:p>
    <w:p w:rsidR="005D2843" w:rsidRDefault="005D2843" w:rsidP="003473C6">
      <w:pPr>
        <w:spacing w:line="220" w:lineRule="exact"/>
        <w:ind w:left="-567" w:right="-569"/>
        <w:jc w:val="center"/>
        <w:rPr>
          <w:rFonts w:ascii="Arial" w:hAnsi="Arial" w:cs="Arial"/>
          <w:i/>
          <w:iCs/>
          <w:sz w:val="16"/>
          <w:szCs w:val="16"/>
        </w:rPr>
      </w:pPr>
      <w:r>
        <w:rPr>
          <w:rFonts w:ascii="Arial" w:hAnsi="Arial" w:cs="Arial"/>
          <w:i/>
          <w:iCs/>
          <w:sz w:val="16"/>
          <w:szCs w:val="16"/>
        </w:rPr>
        <w:t>69268 LYON CEDEX 2</w:t>
      </w:r>
    </w:p>
    <w:p w:rsidR="005D2843" w:rsidRDefault="005D2843" w:rsidP="003473C6">
      <w:pPr>
        <w:spacing w:line="220" w:lineRule="exact"/>
        <w:ind w:left="-567" w:right="-569"/>
        <w:jc w:val="center"/>
        <w:rPr>
          <w:rFonts w:ascii="Arial" w:hAnsi="Arial" w:cs="Arial"/>
          <w:i/>
          <w:iCs/>
          <w:sz w:val="16"/>
          <w:szCs w:val="16"/>
        </w:rPr>
      </w:pPr>
      <w:r>
        <w:rPr>
          <w:rFonts w:ascii="Arial" w:hAnsi="Arial" w:cs="Arial"/>
          <w:i/>
          <w:iCs/>
          <w:sz w:val="16"/>
          <w:szCs w:val="16"/>
        </w:rPr>
        <w:t>CODE BANQUE : 40031</w:t>
      </w:r>
    </w:p>
    <w:p w:rsidR="005D2843" w:rsidRDefault="005D2843" w:rsidP="003473C6">
      <w:pPr>
        <w:spacing w:line="220" w:lineRule="exact"/>
        <w:ind w:left="-567" w:right="-569"/>
        <w:jc w:val="center"/>
        <w:rPr>
          <w:rFonts w:ascii="Arial" w:hAnsi="Arial" w:cs="Arial"/>
          <w:i/>
          <w:iCs/>
          <w:sz w:val="16"/>
          <w:szCs w:val="16"/>
        </w:rPr>
      </w:pPr>
      <w:r>
        <w:rPr>
          <w:rFonts w:ascii="Arial" w:hAnsi="Arial" w:cs="Arial"/>
          <w:i/>
          <w:iCs/>
          <w:sz w:val="16"/>
          <w:szCs w:val="16"/>
        </w:rPr>
        <w:t>CODE GUICHET : 00001</w:t>
      </w:r>
    </w:p>
    <w:p w:rsidR="005D2843" w:rsidRDefault="005D2843" w:rsidP="003473C6">
      <w:pPr>
        <w:ind w:left="-567" w:right="-569"/>
        <w:jc w:val="center"/>
        <w:rPr>
          <w:rFonts w:ascii="Arial" w:hAnsi="Arial" w:cs="Arial"/>
          <w:i/>
          <w:iCs/>
          <w:sz w:val="16"/>
          <w:szCs w:val="16"/>
        </w:rPr>
      </w:pPr>
      <w:r>
        <w:rPr>
          <w:rFonts w:ascii="Arial" w:hAnsi="Arial" w:cs="Arial"/>
          <w:i/>
          <w:iCs/>
          <w:sz w:val="16"/>
          <w:szCs w:val="16"/>
        </w:rPr>
        <w:t>COMPTE REPARTITION : N° 0000174814P CLE 94</w:t>
      </w:r>
    </w:p>
    <w:p w:rsidR="005D2843" w:rsidRDefault="005D2843" w:rsidP="003473C6">
      <w:pPr>
        <w:ind w:left="-567" w:right="-569" w:firstLine="851"/>
        <w:jc w:val="center"/>
        <w:rPr>
          <w:rFonts w:ascii="Arial" w:hAnsi="Arial" w:cs="Arial"/>
          <w:i/>
          <w:iCs/>
          <w:sz w:val="16"/>
          <w:szCs w:val="16"/>
        </w:rPr>
      </w:pPr>
    </w:p>
    <w:p w:rsidR="005D2843" w:rsidRDefault="005D2843" w:rsidP="003473C6">
      <w:pPr>
        <w:spacing w:line="220" w:lineRule="exact"/>
        <w:ind w:left="-567" w:right="-569" w:firstLine="851"/>
        <w:jc w:val="both"/>
        <w:rPr>
          <w:rFonts w:ascii="Arial" w:hAnsi="Arial" w:cs="Arial"/>
          <w:b/>
          <w:bCs/>
        </w:rPr>
      </w:pPr>
      <w:r>
        <w:rPr>
          <w:rFonts w:ascii="Arial" w:hAnsi="Arial" w:cs="Arial"/>
          <w:b/>
          <w:bCs/>
        </w:rPr>
        <w:lastRenderedPageBreak/>
        <w:t xml:space="preserve">Je vous serais également reconnaissant de me faire parvenir rapidement l’ensemble des relevés de compte de </w:t>
      </w:r>
      <w:bookmarkStart w:id="37" w:name="SAFFAIRE_ABREVIA_2"/>
      <w:bookmarkEnd w:id="37"/>
      <w:r>
        <w:rPr>
          <w:rFonts w:ascii="Arial" w:hAnsi="Arial" w:cs="Arial"/>
          <w:b/>
          <w:bCs/>
        </w:rPr>
        <w:t xml:space="preserve"> </w:t>
      </w:r>
      <w:bookmarkStart w:id="38" w:name="SAFFAIRE_NOM_2"/>
      <w:r>
        <w:rPr>
          <w:rFonts w:ascii="Arial" w:hAnsi="Arial" w:cs="Arial"/>
          <w:b/>
          <w:bCs/>
        </w:rPr>
        <w:t>SAS COMAREG</w:t>
      </w:r>
      <w:bookmarkEnd w:id="38"/>
      <w:r>
        <w:rPr>
          <w:rFonts w:ascii="Arial" w:hAnsi="Arial" w:cs="Arial"/>
          <w:b/>
          <w:bCs/>
        </w:rPr>
        <w:t xml:space="preserve">  et de me préciser qui détenait le pouvoir de signature et s’il existait des délégations s’agissant de ce pouvoir.</w:t>
      </w:r>
    </w:p>
    <w:p w:rsidR="00DD2E83" w:rsidRDefault="00DD2E83" w:rsidP="003473C6">
      <w:pPr>
        <w:spacing w:line="220" w:lineRule="exact"/>
        <w:ind w:left="-567" w:right="-569" w:firstLine="851"/>
        <w:jc w:val="both"/>
        <w:rPr>
          <w:rFonts w:ascii="Arial" w:hAnsi="Arial" w:cs="Arial"/>
        </w:rPr>
      </w:pPr>
      <w:bookmarkStart w:id="39" w:name="_GoBack"/>
      <w:bookmarkEnd w:id="39"/>
    </w:p>
    <w:p w:rsidR="005D2843" w:rsidRDefault="00DD2E83" w:rsidP="003473C6">
      <w:pPr>
        <w:spacing w:line="220" w:lineRule="exact"/>
        <w:ind w:left="-567" w:right="-569" w:firstLine="851"/>
        <w:jc w:val="both"/>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395.05pt;margin-top:5.1pt;width:109.75pt;height:54.95pt;z-index:-251658752;visibility:visible">
            <v:imagedata r:id="rId15" o:title=""/>
          </v:shape>
        </w:pict>
      </w:r>
      <w:r w:rsidR="005D2843">
        <w:rPr>
          <w:rFonts w:ascii="Arial" w:hAnsi="Arial" w:cs="Arial"/>
        </w:rPr>
        <w:t>Je vous prie d'agréer, Madame, Monsieur, l'expression de mes sentiments distingués.</w:t>
      </w:r>
    </w:p>
    <w:p w:rsidR="005D2843" w:rsidRDefault="005D2843" w:rsidP="003473C6">
      <w:pPr>
        <w:ind w:left="-567" w:right="-569"/>
        <w:jc w:val="both"/>
        <w:rPr>
          <w:szCs w:val="22"/>
        </w:rPr>
      </w:pPr>
    </w:p>
    <w:p w:rsidR="005D2843" w:rsidRPr="00F5252D" w:rsidRDefault="005D2843" w:rsidP="000A46F4">
      <w:pPr>
        <w:jc w:val="both"/>
        <w:rPr>
          <w:sz w:val="22"/>
          <w:szCs w:val="22"/>
        </w:rPr>
      </w:pPr>
    </w:p>
    <w:sectPr w:rsidR="005D2843" w:rsidRPr="00F5252D" w:rsidSect="00DF667F">
      <w:footerReference w:type="default" r:id="rId16"/>
      <w:type w:val="continuous"/>
      <w:pgSz w:w="11906" w:h="16838" w:code="9"/>
      <w:pgMar w:top="1418" w:right="1418" w:bottom="1418" w:left="1701"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843" w:rsidRDefault="005D2843" w:rsidP="00B31B8B">
      <w:r>
        <w:separator/>
      </w:r>
    </w:p>
  </w:endnote>
  <w:endnote w:type="continuationSeparator" w:id="0">
    <w:p w:rsidR="005D2843" w:rsidRDefault="005D2843" w:rsidP="00B3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Neue-Bold">
    <w:altName w:val="Helvetica 75 Bold"/>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43" w:rsidRDefault="005D284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43" w:rsidRPr="00A070C8" w:rsidRDefault="005D2843" w:rsidP="00AF6BD5">
    <w:pPr>
      <w:pStyle w:val="Pieddepage"/>
      <w:tabs>
        <w:tab w:val="clear" w:pos="4536"/>
      </w:tabs>
      <w:jc w:val="center"/>
      <w:rPr>
        <w:rFonts w:ascii="Arial-BoldMT" w:hAnsi="Arial-BoldMT" w:cs="Arial-BoldMT"/>
        <w:bCs/>
        <w:color w:val="A6A6A6"/>
        <w:sz w:val="14"/>
        <w:szCs w:val="14"/>
      </w:rPr>
    </w:pPr>
    <w:r>
      <w:rPr>
        <w:rFonts w:ascii="HelveticaNeue-Bold" w:hAnsi="HelveticaNeue-Bold" w:cs="HelveticaNeue-Bold"/>
        <w:bCs/>
        <w:color w:val="A6A6A6"/>
        <w:sz w:val="14"/>
        <w:szCs w:val="14"/>
      </w:rPr>
      <w:t>SELARL</w:t>
    </w:r>
    <w:r w:rsidRPr="00A070C8">
      <w:rPr>
        <w:rFonts w:ascii="HelveticaNeue-Bold" w:hAnsi="HelveticaNeue-Bold" w:cs="HelveticaNeue-Bold"/>
        <w:bCs/>
        <w:color w:val="A6A6A6"/>
        <w:sz w:val="14"/>
        <w:szCs w:val="14"/>
      </w:rPr>
      <w:t xml:space="preserve"> au capital de 150 000 </w:t>
    </w:r>
    <w:r w:rsidRPr="00A070C8">
      <w:rPr>
        <w:rFonts w:ascii="Arial-BoldMT" w:hAnsi="Arial-BoldMT" w:cs="Arial-BoldMT"/>
        <w:bCs/>
        <w:color w:val="A6A6A6"/>
        <w:sz w:val="14"/>
        <w:szCs w:val="14"/>
      </w:rPr>
      <w:t>€ - RCS Lyon</w:t>
    </w:r>
    <w:r>
      <w:rPr>
        <w:rFonts w:ascii="Arial-BoldMT" w:hAnsi="Arial-BoldMT" w:cs="Arial-BoldMT"/>
        <w:bCs/>
        <w:color w:val="A6A6A6"/>
        <w:sz w:val="14"/>
        <w:szCs w:val="14"/>
      </w:rPr>
      <w:t xml:space="preserve"> 538 422 056 - TVA Intracommunautaire n° FR64538422056</w:t>
    </w:r>
  </w:p>
  <w:p w:rsidR="005D2843" w:rsidRPr="009421C6" w:rsidRDefault="005D2843" w:rsidP="00AF6BD5">
    <w:pPr>
      <w:pStyle w:val="Pieddepage"/>
      <w:jc w:val="center"/>
    </w:pPr>
    <w:r w:rsidRPr="00A070C8">
      <w:rPr>
        <w:rFonts w:ascii="HelveticaNeue-Bold" w:hAnsi="HelveticaNeue-Bold" w:cs="HelveticaNeue-Bold"/>
        <w:bCs/>
        <w:color w:val="A6A6A6"/>
        <w:sz w:val="14"/>
        <w:szCs w:val="14"/>
      </w:rPr>
      <w:t>Siège social</w:t>
    </w:r>
    <w:r>
      <w:rPr>
        <w:rFonts w:ascii="HelveticaNeue-Bold" w:hAnsi="HelveticaNeue-Bold" w:cs="HelveticaNeue-Bold"/>
        <w:bCs/>
        <w:color w:val="A6A6A6"/>
        <w:sz w:val="14"/>
        <w:szCs w:val="14"/>
      </w:rPr>
      <w:t> :</w:t>
    </w:r>
    <w:r w:rsidRPr="00A070C8">
      <w:rPr>
        <w:rFonts w:ascii="HelveticaNeue-Bold" w:hAnsi="HelveticaNeue-Bold" w:cs="HelveticaNeue-Bold"/>
        <w:bCs/>
        <w:color w:val="A6A6A6"/>
        <w:sz w:val="14"/>
        <w:szCs w:val="14"/>
      </w:rPr>
      <w:t xml:space="preserve"> 136 Cours Lafayette – 69003</w:t>
    </w:r>
    <w:r>
      <w:rPr>
        <w:rFonts w:ascii="HelveticaNeue-Bold" w:hAnsi="HelveticaNeue-Bold" w:cs="HelveticaNeue-Bold"/>
        <w:bCs/>
        <w:color w:val="A6A6A6"/>
        <w:sz w:val="14"/>
        <w:szCs w:val="14"/>
      </w:rPr>
      <w:t xml:space="preserve"> Lyon - Bureaux secondaires : Bourg en Bresse – Saint Etienne – Montbrison – Roanne – Annonay</w:t>
    </w:r>
  </w:p>
  <w:p w:rsidR="005D2843" w:rsidRPr="005C788F" w:rsidRDefault="005D2843" w:rsidP="005C788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43" w:rsidRDefault="005D284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43" w:rsidRPr="001B7E20" w:rsidRDefault="005D2843" w:rsidP="003F729E">
    <w:pPr>
      <w:pStyle w:val="Pieddepage"/>
      <w:jc w:val="center"/>
    </w:pPr>
    <w:r w:rsidRPr="001B7E20">
      <w:t>Membre d’une association agréée, le règlement des honoraires par chèques est accepté</w:t>
    </w:r>
  </w:p>
  <w:p w:rsidR="005D2843" w:rsidRPr="001B7E20" w:rsidRDefault="005D2843" w:rsidP="003F729E">
    <w:pPr>
      <w:pStyle w:val="Pieddepage"/>
      <w:jc w:val="center"/>
    </w:pPr>
    <w:r w:rsidRPr="001B7E20">
      <w:t>(Pour toute demande d’information, joindre une enveloppe timbrée)</w:t>
    </w:r>
  </w:p>
  <w:p w:rsidR="005D2843" w:rsidRDefault="005D28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843" w:rsidRDefault="005D2843" w:rsidP="00B31B8B">
      <w:r>
        <w:separator/>
      </w:r>
    </w:p>
  </w:footnote>
  <w:footnote w:type="continuationSeparator" w:id="0">
    <w:p w:rsidR="005D2843" w:rsidRDefault="005D2843" w:rsidP="00B31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43" w:rsidRDefault="005D284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AAD" w:rsidRDefault="00721AAD" w:rsidP="00CD55FF">
    <w:pPr>
      <w:pStyle w:val="En-tte"/>
    </w:pPr>
    <w:r>
      <w:rPr>
        <w:noProof/>
      </w:rPr>
      <w:drawing>
        <wp:anchor distT="0" distB="0" distL="0" distR="0" simplePos="0" relativeHeight="251659264" behindDoc="1" locked="0" layoutInCell="1" allowOverlap="1">
          <wp:simplePos x="0" y="0"/>
          <wp:positionH relativeFrom="column">
            <wp:posOffset>373380</wp:posOffset>
          </wp:positionH>
          <wp:positionV relativeFrom="paragraph">
            <wp:posOffset>-27940</wp:posOffset>
          </wp:positionV>
          <wp:extent cx="5657850" cy="1143000"/>
          <wp:effectExtent l="19050" t="0" r="0" b="0"/>
          <wp:wrapSquare wrapText="largest"/>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1143000"/>
                  </a:xfrm>
                  <a:prstGeom prst="rect">
                    <a:avLst/>
                  </a:prstGeom>
                  <a:solidFill>
                    <a:srgbClr val="FFFFFF"/>
                  </a:solidFill>
                </pic:spPr>
              </pic:pic>
            </a:graphicData>
          </a:graphic>
        </wp:anchor>
      </w:drawing>
    </w:r>
  </w:p>
  <w:p w:rsidR="00721AAD" w:rsidRDefault="00721AAD" w:rsidP="00CD55FF">
    <w:pPr>
      <w:pStyle w:val="En-tte"/>
    </w:pPr>
  </w:p>
  <w:p w:rsidR="00721AAD" w:rsidRDefault="00721AAD" w:rsidP="00CD55FF">
    <w:pPr>
      <w:pStyle w:val="En-tte"/>
    </w:pPr>
  </w:p>
  <w:p w:rsidR="00721AAD" w:rsidRDefault="00721AAD" w:rsidP="00CD55FF">
    <w:pPr>
      <w:pStyle w:val="En-tte"/>
    </w:pPr>
  </w:p>
  <w:p w:rsidR="00721AAD" w:rsidRDefault="00721AAD" w:rsidP="00CD55FF">
    <w:pPr>
      <w:pStyle w:val="En-tte"/>
    </w:pPr>
  </w:p>
  <w:p w:rsidR="00721AAD" w:rsidRDefault="00721AAD" w:rsidP="00CD55FF">
    <w:pPr>
      <w:pStyle w:val="En-tte"/>
    </w:pPr>
  </w:p>
  <w:p w:rsidR="00721AAD" w:rsidRDefault="00721AAD" w:rsidP="00CD55FF">
    <w:pPr>
      <w:pStyle w:val="En-tte"/>
    </w:pPr>
  </w:p>
  <w:tbl>
    <w:tblPr>
      <w:tblW w:w="10369" w:type="dxa"/>
      <w:tblLook w:val="01E0" w:firstRow="1" w:lastRow="1" w:firstColumn="1" w:lastColumn="1" w:noHBand="0" w:noVBand="0"/>
    </w:tblPr>
    <w:tblGrid>
      <w:gridCol w:w="10369"/>
    </w:tblGrid>
    <w:tr w:rsidR="00721AAD" w:rsidRPr="00D43DAF" w:rsidTr="001A2BC4">
      <w:trPr>
        <w:trHeight w:val="119"/>
      </w:trPr>
      <w:tc>
        <w:tcPr>
          <w:tcW w:w="0" w:type="auto"/>
        </w:tcPr>
        <w:p w:rsidR="00721AAD" w:rsidRPr="004F3360" w:rsidRDefault="00721AAD" w:rsidP="001A2BC4">
          <w:pPr>
            <w:jc w:val="center"/>
            <w:rPr>
              <w:bCs/>
              <w:sz w:val="22"/>
              <w:szCs w:val="22"/>
            </w:rPr>
          </w:pPr>
          <w:r w:rsidRPr="004F3360">
            <w:rPr>
              <w:rFonts w:ascii="HelveticaNeue-Bold" w:hAnsi="HelveticaNeue-Bold" w:cs="HelveticaNeue-Bold"/>
              <w:bCs/>
              <w:sz w:val="16"/>
              <w:szCs w:val="16"/>
            </w:rPr>
            <w:t xml:space="preserve">B. Walczak – J.C. </w:t>
          </w:r>
          <w:proofErr w:type="spellStart"/>
          <w:r w:rsidRPr="004F3360">
            <w:rPr>
              <w:rFonts w:ascii="HelveticaNeue-Bold" w:hAnsi="HelveticaNeue-Bold" w:cs="HelveticaNeue-Bold"/>
              <w:bCs/>
              <w:sz w:val="16"/>
              <w:szCs w:val="16"/>
            </w:rPr>
            <w:t>Belat</w:t>
          </w:r>
          <w:proofErr w:type="spellEnd"/>
          <w:r w:rsidRPr="004F3360">
            <w:rPr>
              <w:rFonts w:ascii="HelveticaNeue-Bold" w:hAnsi="HelveticaNeue-Bold" w:cs="HelveticaNeue-Bold"/>
              <w:bCs/>
              <w:sz w:val="16"/>
              <w:szCs w:val="16"/>
            </w:rPr>
            <w:t xml:space="preserve"> – F.C. </w:t>
          </w:r>
          <w:proofErr w:type="spellStart"/>
          <w:r w:rsidRPr="004F3360">
            <w:rPr>
              <w:rFonts w:ascii="HelveticaNeue-Bold" w:hAnsi="HelveticaNeue-Bold" w:cs="HelveticaNeue-Bold"/>
              <w:bCs/>
              <w:sz w:val="16"/>
              <w:szCs w:val="16"/>
            </w:rPr>
            <w:t>Desprat</w:t>
          </w:r>
          <w:proofErr w:type="spellEnd"/>
          <w:r w:rsidRPr="004F3360">
            <w:rPr>
              <w:rFonts w:ascii="HelveticaNeue-Bold" w:hAnsi="HelveticaNeue-Bold" w:cs="HelveticaNeue-Bold"/>
              <w:bCs/>
              <w:sz w:val="16"/>
              <w:szCs w:val="16"/>
            </w:rPr>
            <w:t xml:space="preserve"> – F. Chrétien – G. Berthelot</w:t>
          </w:r>
        </w:p>
      </w:tc>
    </w:tr>
  </w:tbl>
  <w:p w:rsidR="005D2843" w:rsidRPr="005C788F" w:rsidRDefault="005D2843" w:rsidP="005C788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43" w:rsidRDefault="005D28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235C4"/>
    <w:multiLevelType w:val="hybridMultilevel"/>
    <w:tmpl w:val="C1488538"/>
    <w:lvl w:ilvl="0" w:tplc="A5CCEC16">
      <w:numFmt w:val="bullet"/>
      <w:lvlText w:val="-"/>
      <w:lvlJc w:val="left"/>
      <w:pPr>
        <w:tabs>
          <w:tab w:val="num" w:pos="1892"/>
        </w:tabs>
        <w:ind w:left="1892"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Grilledutableau"/>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ARREOUTILS" w:val="CREA01"/>
    <w:docVar w:name="ID" w:val="0000000046"/>
    <w:docVar w:name="WLL" w:val="T:\WALCZAK\CYRUS-BW\wsyndic\WLL32\WLLUTIL\Cyrus_OGMI.dot"/>
  </w:docVars>
  <w:rsids>
    <w:rsidRoot w:val="00EF0D30"/>
    <w:rsid w:val="000313FD"/>
    <w:rsid w:val="00050B3A"/>
    <w:rsid w:val="00070A4E"/>
    <w:rsid w:val="000834E1"/>
    <w:rsid w:val="000864DA"/>
    <w:rsid w:val="00086FCF"/>
    <w:rsid w:val="000A46F4"/>
    <w:rsid w:val="000C3A1C"/>
    <w:rsid w:val="00100036"/>
    <w:rsid w:val="00105711"/>
    <w:rsid w:val="00121C1C"/>
    <w:rsid w:val="00136C8C"/>
    <w:rsid w:val="00174494"/>
    <w:rsid w:val="00193E4B"/>
    <w:rsid w:val="001B7E20"/>
    <w:rsid w:val="002151E8"/>
    <w:rsid w:val="00247D76"/>
    <w:rsid w:val="002762F7"/>
    <w:rsid w:val="002805D3"/>
    <w:rsid w:val="00282009"/>
    <w:rsid w:val="0028216F"/>
    <w:rsid w:val="00287E7A"/>
    <w:rsid w:val="00312C91"/>
    <w:rsid w:val="00312D2B"/>
    <w:rsid w:val="00335FE9"/>
    <w:rsid w:val="003373C5"/>
    <w:rsid w:val="0034649A"/>
    <w:rsid w:val="003467CB"/>
    <w:rsid w:val="003473C6"/>
    <w:rsid w:val="003634BE"/>
    <w:rsid w:val="003F6193"/>
    <w:rsid w:val="003F729E"/>
    <w:rsid w:val="0041453E"/>
    <w:rsid w:val="0041457C"/>
    <w:rsid w:val="00427F4C"/>
    <w:rsid w:val="00480344"/>
    <w:rsid w:val="00491555"/>
    <w:rsid w:val="004D307B"/>
    <w:rsid w:val="004D72F8"/>
    <w:rsid w:val="005004C6"/>
    <w:rsid w:val="005136D6"/>
    <w:rsid w:val="0055133D"/>
    <w:rsid w:val="00572B16"/>
    <w:rsid w:val="00591D34"/>
    <w:rsid w:val="005B0CFB"/>
    <w:rsid w:val="005C788F"/>
    <w:rsid w:val="005D082B"/>
    <w:rsid w:val="005D2843"/>
    <w:rsid w:val="005E2396"/>
    <w:rsid w:val="00640DA0"/>
    <w:rsid w:val="00681FC8"/>
    <w:rsid w:val="006B2C44"/>
    <w:rsid w:val="006B79F5"/>
    <w:rsid w:val="006D7CF1"/>
    <w:rsid w:val="006E280B"/>
    <w:rsid w:val="006F43EC"/>
    <w:rsid w:val="006F6054"/>
    <w:rsid w:val="007010CA"/>
    <w:rsid w:val="00721AAD"/>
    <w:rsid w:val="00725E71"/>
    <w:rsid w:val="00773B65"/>
    <w:rsid w:val="007A4B9A"/>
    <w:rsid w:val="007D3F61"/>
    <w:rsid w:val="007D6D11"/>
    <w:rsid w:val="007F4FAC"/>
    <w:rsid w:val="007F6088"/>
    <w:rsid w:val="00802165"/>
    <w:rsid w:val="008112F4"/>
    <w:rsid w:val="00817505"/>
    <w:rsid w:val="00836E7D"/>
    <w:rsid w:val="00845E6C"/>
    <w:rsid w:val="00855D07"/>
    <w:rsid w:val="00886104"/>
    <w:rsid w:val="00893F6B"/>
    <w:rsid w:val="00895F9D"/>
    <w:rsid w:val="008A53BA"/>
    <w:rsid w:val="008A75B8"/>
    <w:rsid w:val="0092459E"/>
    <w:rsid w:val="009421C6"/>
    <w:rsid w:val="00950F70"/>
    <w:rsid w:val="009823DF"/>
    <w:rsid w:val="00997B16"/>
    <w:rsid w:val="009F0089"/>
    <w:rsid w:val="00A070C8"/>
    <w:rsid w:val="00A13131"/>
    <w:rsid w:val="00A31C8D"/>
    <w:rsid w:val="00A35633"/>
    <w:rsid w:val="00A42ADD"/>
    <w:rsid w:val="00A640B6"/>
    <w:rsid w:val="00A7016C"/>
    <w:rsid w:val="00A718B6"/>
    <w:rsid w:val="00A7469D"/>
    <w:rsid w:val="00A90257"/>
    <w:rsid w:val="00AF6BD5"/>
    <w:rsid w:val="00B31B8B"/>
    <w:rsid w:val="00B338BA"/>
    <w:rsid w:val="00B37455"/>
    <w:rsid w:val="00B41F20"/>
    <w:rsid w:val="00B62D90"/>
    <w:rsid w:val="00BB4BC5"/>
    <w:rsid w:val="00BF4DF6"/>
    <w:rsid w:val="00C0170C"/>
    <w:rsid w:val="00C314A6"/>
    <w:rsid w:val="00C66924"/>
    <w:rsid w:val="00CA148F"/>
    <w:rsid w:val="00CA245D"/>
    <w:rsid w:val="00CB49F6"/>
    <w:rsid w:val="00CE1FF4"/>
    <w:rsid w:val="00CE36CF"/>
    <w:rsid w:val="00CF2014"/>
    <w:rsid w:val="00D066C2"/>
    <w:rsid w:val="00D13E4D"/>
    <w:rsid w:val="00D25982"/>
    <w:rsid w:val="00D3506F"/>
    <w:rsid w:val="00D53C0C"/>
    <w:rsid w:val="00D65E8C"/>
    <w:rsid w:val="00DA61AF"/>
    <w:rsid w:val="00DD2E83"/>
    <w:rsid w:val="00DE776A"/>
    <w:rsid w:val="00DF08D2"/>
    <w:rsid w:val="00DF667F"/>
    <w:rsid w:val="00E20190"/>
    <w:rsid w:val="00E205B7"/>
    <w:rsid w:val="00E261C7"/>
    <w:rsid w:val="00EC1C74"/>
    <w:rsid w:val="00EC36DB"/>
    <w:rsid w:val="00EE1A08"/>
    <w:rsid w:val="00EF0D30"/>
    <w:rsid w:val="00F163EB"/>
    <w:rsid w:val="00F5252D"/>
    <w:rsid w:val="00F84BA9"/>
    <w:rsid w:val="00FA6C35"/>
    <w:rsid w:val="00FC6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B6"/>
    <w:pPr>
      <w:overflowPunct w:val="0"/>
      <w:autoSpaceDE w:val="0"/>
      <w:autoSpaceDN w:val="0"/>
      <w:adjustRightInd w:val="0"/>
      <w:textAlignment w:val="baseline"/>
    </w:pPr>
    <w:rPr>
      <w:sz w:val="20"/>
      <w:szCs w:val="20"/>
    </w:rPr>
  </w:style>
  <w:style w:type="paragraph" w:styleId="Titre1">
    <w:name w:val="heading 1"/>
    <w:basedOn w:val="Normal"/>
    <w:next w:val="Normal"/>
    <w:link w:val="Titre1Car"/>
    <w:uiPriority w:val="99"/>
    <w:qFormat/>
    <w:rsid w:val="00EF0D30"/>
    <w:pPr>
      <w:keepNext/>
      <w:widowControl w:val="0"/>
      <w:tabs>
        <w:tab w:val="left" w:pos="-720"/>
      </w:tabs>
      <w:suppressAutoHyphens/>
      <w:overflowPunct/>
      <w:autoSpaceDE/>
      <w:autoSpaceDN/>
      <w:adjustRightInd/>
      <w:snapToGrid w:val="0"/>
      <w:ind w:left="1532" w:right="397"/>
      <w:jc w:val="both"/>
      <w:textAlignment w:val="auto"/>
      <w:outlineLvl w:val="0"/>
    </w:pPr>
    <w:rPr>
      <w:rFonts w:ascii="CG Times" w:hAnsi="CG Times"/>
      <w:b/>
      <w:spacing w:val="-3"/>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82F"/>
    <w:rPr>
      <w:rFonts w:asciiTheme="majorHAnsi" w:eastAsiaTheme="majorEastAsia" w:hAnsiTheme="majorHAnsi" w:cstheme="majorBidi"/>
      <w:b/>
      <w:bCs/>
      <w:kern w:val="32"/>
      <w:sz w:val="32"/>
      <w:szCs w:val="32"/>
    </w:rPr>
  </w:style>
  <w:style w:type="table" w:styleId="Grilledutableau">
    <w:name w:val="Table Grid"/>
    <w:basedOn w:val="TableauNormal"/>
    <w:uiPriority w:val="99"/>
    <w:rsid w:val="00EF0D30"/>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D307B"/>
    <w:rPr>
      <w:rFonts w:ascii="Tahoma" w:hAnsi="Tahoma" w:cs="Tahoma"/>
      <w:sz w:val="16"/>
      <w:szCs w:val="16"/>
    </w:rPr>
  </w:style>
  <w:style w:type="character" w:customStyle="1" w:styleId="TextedebullesCar">
    <w:name w:val="Texte de bulles Car"/>
    <w:basedOn w:val="Policepardfaut"/>
    <w:link w:val="Textedebulles"/>
    <w:uiPriority w:val="99"/>
    <w:semiHidden/>
    <w:rsid w:val="00AF382F"/>
    <w:rPr>
      <w:sz w:val="0"/>
      <w:szCs w:val="0"/>
    </w:rPr>
  </w:style>
  <w:style w:type="paragraph" w:styleId="En-tte">
    <w:name w:val="header"/>
    <w:basedOn w:val="Normal"/>
    <w:link w:val="En-tteCar"/>
    <w:uiPriority w:val="99"/>
    <w:rsid w:val="003F729E"/>
    <w:pPr>
      <w:tabs>
        <w:tab w:val="center" w:pos="4536"/>
        <w:tab w:val="right" w:pos="9072"/>
      </w:tabs>
    </w:pPr>
  </w:style>
  <w:style w:type="character" w:customStyle="1" w:styleId="HeaderChar">
    <w:name w:val="Header Char"/>
    <w:basedOn w:val="Policepardfaut"/>
    <w:uiPriority w:val="99"/>
    <w:semiHidden/>
    <w:rsid w:val="00AF382F"/>
    <w:rPr>
      <w:sz w:val="20"/>
      <w:szCs w:val="20"/>
    </w:rPr>
  </w:style>
  <w:style w:type="paragraph" w:styleId="Pieddepage">
    <w:name w:val="footer"/>
    <w:basedOn w:val="Normal"/>
    <w:link w:val="PieddepageCar"/>
    <w:uiPriority w:val="99"/>
    <w:rsid w:val="003F729E"/>
    <w:pPr>
      <w:tabs>
        <w:tab w:val="center" w:pos="4536"/>
        <w:tab w:val="right" w:pos="9072"/>
      </w:tabs>
    </w:pPr>
  </w:style>
  <w:style w:type="character" w:customStyle="1" w:styleId="FooterChar">
    <w:name w:val="Footer Char"/>
    <w:basedOn w:val="Policepardfaut"/>
    <w:uiPriority w:val="99"/>
    <w:semiHidden/>
    <w:rsid w:val="00AF382F"/>
    <w:rPr>
      <w:sz w:val="20"/>
      <w:szCs w:val="20"/>
    </w:rPr>
  </w:style>
  <w:style w:type="character" w:customStyle="1" w:styleId="PieddepageCar">
    <w:name w:val="Pied de page Car"/>
    <w:basedOn w:val="Policepardfaut"/>
    <w:link w:val="Pieddepage"/>
    <w:uiPriority w:val="99"/>
    <w:locked/>
    <w:rsid w:val="00725E71"/>
    <w:rPr>
      <w:rFonts w:cs="Times New Roman"/>
    </w:rPr>
  </w:style>
  <w:style w:type="character" w:customStyle="1" w:styleId="En-tteCar">
    <w:name w:val="En-tête Car"/>
    <w:basedOn w:val="Policepardfaut"/>
    <w:link w:val="En-tte"/>
    <w:uiPriority w:val="99"/>
    <w:locked/>
    <w:rsid w:val="009421C6"/>
    <w:rPr>
      <w:rFonts w:cs="Times New Roman"/>
    </w:rPr>
  </w:style>
  <w:style w:type="character" w:styleId="Lienhypertexte">
    <w:name w:val="Hyperlink"/>
    <w:basedOn w:val="Policepardfaut"/>
    <w:uiPriority w:val="99"/>
    <w:rsid w:val="005D08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40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2126</Characters>
  <Application>Microsoft Office Word</Application>
  <DocSecurity>0</DocSecurity>
  <Lines>17</Lines>
  <Paragraphs>5</Paragraphs>
  <ScaleCrop>false</ScaleCrop>
  <Company>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ALOCME07 </dc:title>
  <dc:subject/>
  <dc:creator>==</dc:creator>
  <cp:keywords/>
  <dc:description/>
  <cp:lastModifiedBy>Sandra DUMOND</cp:lastModifiedBy>
  <cp:revision>4</cp:revision>
  <cp:lastPrinted>2003-02-12T13:05:00Z</cp:lastPrinted>
  <dcterms:created xsi:type="dcterms:W3CDTF">2012-03-16T16:47:00Z</dcterms:created>
  <dcterms:modified xsi:type="dcterms:W3CDTF">2012-06-21T07:10:00Z</dcterms:modified>
</cp:coreProperties>
</file>